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right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 xml:space="preserve">Проект</w:t>
      </w:r>
      <w:r>
        <w:rPr>
          <w:rFonts w:ascii="PT Astra Serif" w:hAnsi="PT Astra Serif" w:cs="PT Astra Serif"/>
          <w:b w:val="0"/>
          <w:szCs w:val="28"/>
        </w:rPr>
      </w:r>
    </w:p>
    <w:p>
      <w:pPr>
        <w:pStyle w:val="898"/>
        <w:jc w:val="center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 xml:space="preserve">ЗАКОН</w:t>
      </w:r>
      <w:r>
        <w:rPr>
          <w:rFonts w:ascii="PT Astra Serif" w:hAnsi="PT Astra Serif" w:cs="PT Astra Serif"/>
          <w:b w:val="0"/>
          <w:szCs w:val="28"/>
        </w:rPr>
      </w:r>
    </w:p>
    <w:p>
      <w:pPr>
        <w:pStyle w:val="898"/>
        <w:jc w:val="center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 xml:space="preserve">Алтайского края</w:t>
      </w:r>
      <w:r>
        <w:rPr>
          <w:rFonts w:ascii="PT Astra Serif" w:hAnsi="PT Astra Serif" w:cs="PT Astra Serif"/>
          <w:b w:val="0"/>
          <w:szCs w:val="28"/>
        </w:rPr>
      </w:r>
    </w:p>
    <w:p>
      <w:pPr>
        <w:pStyle w:val="898"/>
        <w:ind w:right="-2"/>
        <w:jc w:val="center"/>
        <w:rPr>
          <w:rFonts w:ascii="PT Astra Serif" w:hAnsi="PT Astra Serif" w:cs="PT Astra Serif"/>
          <w:szCs w:val="28"/>
        </w:rPr>
        <w:outlineLvl w:val="0"/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97"/>
        <w:jc w:val="center"/>
        <w:rPr>
          <w:rStyle w:val="899"/>
          <w:rFonts w:ascii="PT Astra Serif" w:hAnsi="PT Astra Serif" w:cs="PT Astra Serif"/>
          <w:b/>
          <w:szCs w:val="28"/>
        </w:rPr>
        <w:outlineLvl w:val="0"/>
      </w:pPr>
      <w:r>
        <w:rPr>
          <w:rStyle w:val="899"/>
          <w:rFonts w:ascii="PT Astra Serif" w:hAnsi="PT Astra Serif" w:cs="PT Astra Serif"/>
          <w:b/>
          <w:szCs w:val="28"/>
        </w:rPr>
        <w:t xml:space="preserve">О внесении изменений в закон Алтайского края</w:t>
      </w:r>
      <w:r>
        <w:rPr>
          <w:rStyle w:val="899"/>
          <w:rFonts w:ascii="PT Astra Serif" w:hAnsi="PT Astra Serif" w:cs="PT Astra Serif"/>
          <w:b/>
          <w:szCs w:val="28"/>
        </w:rPr>
      </w:r>
    </w:p>
    <w:p>
      <w:pPr>
        <w:pStyle w:val="897"/>
        <w:jc w:val="center"/>
        <w:rPr>
          <w:rFonts w:ascii="PT Astra Serif" w:hAnsi="PT Astra Serif" w:cs="PT Astra Serif"/>
          <w:b/>
          <w:szCs w:val="28"/>
        </w:rPr>
        <w:outlineLvl w:val="0"/>
      </w:pPr>
      <w:r>
        <w:rPr>
          <w:rStyle w:val="899"/>
          <w:rFonts w:ascii="PT Astra Serif" w:hAnsi="PT Astra Serif" w:cs="PT Astra Serif"/>
          <w:b/>
          <w:szCs w:val="28"/>
        </w:rPr>
        <w:t xml:space="preserve">«О противодействии коррупции в Алтайском крае»</w:t>
      </w:r>
      <w:r>
        <w:rPr>
          <w:rFonts w:ascii="PT Astra Serif" w:hAnsi="PT Astra Serif" w:cs="PT Astra Serif"/>
          <w:b/>
          <w:szCs w:val="28"/>
        </w:rPr>
      </w:r>
    </w:p>
    <w:p>
      <w:pPr>
        <w:pStyle w:val="897"/>
        <w:ind w:firstLine="709"/>
        <w:jc w:val="both"/>
        <w:rPr>
          <w:rFonts w:ascii="PT Astra Serif" w:hAnsi="PT Astra Serif" w:cs="PT Astra Serif"/>
          <w:b/>
          <w:bCs/>
          <w:szCs w:val="28"/>
        </w:rPr>
        <w:outlineLvl w:val="0"/>
      </w:pPr>
      <w:r>
        <w:rPr>
          <w:rFonts w:ascii="PT Astra Serif" w:hAnsi="PT Astra Serif" w:cs="PT Astra Serif"/>
          <w:b/>
          <w:bCs/>
          <w:szCs w:val="28"/>
        </w:rPr>
      </w:r>
      <w:r>
        <w:rPr>
          <w:rFonts w:ascii="PT Astra Serif" w:hAnsi="PT Astra Serif" w:cs="PT Astra Serif"/>
          <w:b/>
          <w:bCs/>
          <w:szCs w:val="28"/>
        </w:rPr>
      </w:r>
    </w:p>
    <w:p>
      <w:pPr>
        <w:pStyle w:val="897"/>
        <w:ind w:firstLine="709"/>
        <w:jc w:val="both"/>
        <w:rPr>
          <w:rFonts w:ascii="PT Astra Serif" w:hAnsi="PT Astra Serif" w:cs="PT Astra Serif"/>
          <w:b/>
          <w:bCs/>
          <w:szCs w:val="28"/>
        </w:rPr>
        <w:outlineLvl w:val="0"/>
      </w:pPr>
      <w:r>
        <w:rPr>
          <w:rFonts w:ascii="PT Astra Serif" w:hAnsi="PT Astra Serif" w:cs="PT Astra Serif"/>
          <w:b/>
          <w:bCs/>
          <w:szCs w:val="28"/>
        </w:rPr>
      </w:r>
      <w:r>
        <w:rPr>
          <w:rFonts w:ascii="PT Astra Serif" w:hAnsi="PT Astra Serif" w:cs="PT Astra Serif"/>
          <w:b/>
          <w:bCs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cs="PT Astra Serif"/>
          <w:b/>
          <w:szCs w:val="28"/>
        </w:rPr>
        <w:t xml:space="preserve">Статья 1</w:t>
      </w:r>
      <w:r>
        <w:rPr>
          <w:rFonts w:ascii="PT Astra Serif" w:hAnsi="PT Astra Serif" w:cs="PT Astra Serif"/>
          <w:b/>
          <w:szCs w:val="28"/>
        </w:rPr>
      </w:r>
    </w:p>
    <w:p>
      <w:pPr>
        <w:ind w:firstLine="540"/>
        <w:jc w:val="both"/>
        <w:spacing w:after="0" w:line="240" w:lineRule="auto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cs="PT Astra Serif"/>
          <w:b/>
          <w:szCs w:val="28"/>
        </w:rPr>
      </w:r>
      <w:r>
        <w:rPr>
          <w:rFonts w:ascii="PT Astra Serif" w:hAnsi="PT Astra Serif" w:cs="PT Astra Serif"/>
          <w:b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Внести в закон Алтайского края от 3 июня 2010 года № 46-ЗС </w:t>
      </w:r>
      <w:r>
        <w:rPr>
          <w:rFonts w:ascii="PT Astra Serif" w:hAnsi="PT Astra Serif" w:cs="PT Astra Serif"/>
          <w:szCs w:val="28"/>
        </w:rPr>
        <w:br/>
        <w:t xml:space="preserve">«О противо</w:t>
      </w:r>
      <w:r>
        <w:rPr>
          <w:rFonts w:ascii="PT Astra Serif" w:hAnsi="PT Astra Serif" w:cs="PT Astra Serif"/>
          <w:szCs w:val="28"/>
        </w:rPr>
        <w:t xml:space="preserve">действии коррупции в Алтайском крае» (Сборник законодательства Алтайского края, 2010, № 170, часть I; 2013, № 204, часть I, № 212, часть I; 2014, № 216, часть I; 2015, № 226; 2016, № 238; Официальный интернет-портал правовой информации (www.pravo.gov.ru), </w:t>
      </w:r>
      <w:r>
        <w:rPr>
          <w:rFonts w:ascii="PT Astra Serif" w:hAnsi="PT Astra Serif" w:cs="PT Astra Serif"/>
          <w:szCs w:val="28"/>
        </w:rPr>
        <w:t xml:space="preserve">5</w:t>
      </w:r>
      <w:r>
        <w:rPr>
          <w:rFonts w:ascii="PT Astra Serif" w:hAnsi="PT Astra Serif" w:cs="PT Astra Serif"/>
          <w:szCs w:val="28"/>
        </w:rPr>
        <w:t xml:space="preserve"> июля 2017 года, </w:t>
      </w:r>
      <w:r>
        <w:rPr>
          <w:rFonts w:ascii="PT Astra Serif" w:hAnsi="PT Astra Serif" w:cs="PT Astra Serif"/>
          <w:szCs w:val="28"/>
        </w:rPr>
        <w:t xml:space="preserve">1 ноября</w:t>
      </w:r>
      <w:r>
        <w:rPr>
          <w:rFonts w:ascii="PT Astra Serif" w:hAnsi="PT Astra Serif" w:cs="PT Astra Serif"/>
          <w:szCs w:val="28"/>
        </w:rPr>
        <w:t xml:space="preserve"> 2018 года</w:t>
      </w:r>
      <w:r>
        <w:rPr>
          <w:rFonts w:ascii="PT Astra Serif" w:hAnsi="PT Astra Serif" w:cs="PT Astra Serif"/>
          <w:szCs w:val="28"/>
        </w:rPr>
        <w:t xml:space="preserve">, 30 сентября 2019 года, 31 марта 2020 года, 1 апреля 2021 года, 8 сентября </w:t>
        <w:br/>
        <w:t xml:space="preserve">2021 года,  </w:t>
      </w:r>
      <w:r>
        <w:rPr>
          <w:rFonts w:ascii="PT Astra Serif" w:hAnsi="PT Astra Serif" w:cs="PT Astra Serif"/>
          <w:szCs w:val="28"/>
          <w:highlight w:val="none"/>
        </w:rPr>
        <w:t xml:space="preserve">3</w:t>
      </w:r>
      <w:r>
        <w:rPr>
          <w:rFonts w:ascii="PT Astra Serif" w:hAnsi="PT Astra Serif" w:cs="PT Astra Serif"/>
          <w:szCs w:val="28"/>
          <w:highlight w:val="none"/>
        </w:rPr>
        <w:t xml:space="preserve"> февраля 2022 года</w:t>
      </w:r>
      <w:r>
        <w:rPr>
          <w:rFonts w:ascii="PT Astra Serif" w:hAnsi="PT Astra Serif" w:cs="PT Astra Serif"/>
          <w:szCs w:val="28"/>
        </w:rPr>
        <w:t xml:space="preserve">,  29 апреля 2022 года,  </w:t>
      </w:r>
      <w:r>
        <w:rPr>
          <w:rFonts w:ascii="PT Astra Serif" w:hAnsi="PT Astra Serif" w:cs="PT Astra Serif"/>
          <w:szCs w:val="28"/>
          <w:highlight w:val="none"/>
        </w:rPr>
        <w:t xml:space="preserve">2</w:t>
      </w:r>
      <w:r>
        <w:rPr>
          <w:rFonts w:ascii="PT Astra Serif" w:hAnsi="PT Astra Serif" w:cs="PT Astra Serif"/>
          <w:szCs w:val="28"/>
          <w:highlight w:val="none"/>
        </w:rPr>
        <w:t xml:space="preserve"> сентября 2022 года</w:t>
      </w:r>
      <w:r>
        <w:rPr>
          <w:rFonts w:ascii="PT Astra Serif" w:hAnsi="PT Astra Serif" w:cs="PT Astra Serif"/>
          <w:szCs w:val="28"/>
        </w:rPr>
        <w:t xml:space="preserve">, </w:t>
      </w:r>
      <w:r>
        <w:rPr>
          <w:rFonts w:ascii="PT Astra Serif" w:hAnsi="PT Astra Serif" w:cs="PT Astra Serif"/>
          <w:szCs w:val="28"/>
          <w:highlight w:val="none"/>
        </w:rPr>
        <w:br/>
        <w:t xml:space="preserve">7</w:t>
      </w:r>
      <w:r>
        <w:rPr>
          <w:rFonts w:ascii="PT Astra Serif" w:hAnsi="PT Astra Serif" w:cs="PT Astra Serif"/>
          <w:szCs w:val="28"/>
          <w:highlight w:val="none"/>
        </w:rPr>
        <w:t xml:space="preserve"> апреля 2023 года</w:t>
      </w:r>
      <w:r>
        <w:rPr>
          <w:rFonts w:ascii="PT Astra Serif" w:hAnsi="PT Astra Serif" w:cs="PT Astra Serif"/>
          <w:szCs w:val="28"/>
        </w:rPr>
        <w:t xml:space="preserve">, </w:t>
      </w:r>
      <w:r>
        <w:rPr>
          <w:rFonts w:ascii="PT Astra Serif" w:hAnsi="PT Astra Serif" w:cs="PT Astra Serif"/>
          <w:szCs w:val="28"/>
          <w:highlight w:val="none"/>
        </w:rPr>
        <w:t xml:space="preserve">15</w:t>
      </w:r>
      <w:r>
        <w:rPr>
          <w:rFonts w:ascii="PT Astra Serif" w:hAnsi="PT Astra Serif" w:cs="PT Astra Serif"/>
          <w:szCs w:val="28"/>
          <w:highlight w:val="none"/>
        </w:rPr>
        <w:t xml:space="preserve"> июня 2023 года</w:t>
      </w:r>
      <w:r>
        <w:rPr>
          <w:rFonts w:ascii="PT Astra Serif" w:hAnsi="PT Astra Serif" w:cs="PT Astra Serif"/>
          <w:szCs w:val="28"/>
        </w:rPr>
        <w:t xml:space="preserve">, </w:t>
      </w:r>
      <w:r>
        <w:rPr>
          <w:rFonts w:ascii="PT Astra Serif" w:hAnsi="PT Astra Serif" w:cs="PT Astra Serif"/>
          <w:szCs w:val="28"/>
          <w:highlight w:val="none"/>
        </w:rPr>
        <w:t xml:space="preserve">7</w:t>
      </w:r>
      <w:r>
        <w:rPr>
          <w:rFonts w:ascii="PT Astra Serif" w:hAnsi="PT Astra Serif" w:cs="PT Astra Serif"/>
          <w:szCs w:val="28"/>
          <w:highlight w:val="none"/>
        </w:rPr>
        <w:t xml:space="preserve"> декабря 2023 года</w:t>
      </w:r>
      <w:r>
        <w:rPr>
          <w:rFonts w:ascii="PT Astra Serif" w:hAnsi="PT Astra Serif" w:cs="PT Astra Serif"/>
          <w:szCs w:val="28"/>
        </w:rPr>
        <w:t xml:space="preserve">, </w:t>
      </w:r>
      <w:r>
        <w:rPr>
          <w:rFonts w:ascii="PT Astra Serif" w:hAnsi="PT Astra Serif" w:cs="PT Astra Serif"/>
          <w:szCs w:val="28"/>
          <w:highlight w:val="none"/>
        </w:rPr>
        <w:t xml:space="preserve">18</w:t>
      </w:r>
      <w:r>
        <w:rPr>
          <w:rFonts w:ascii="PT Astra Serif" w:hAnsi="PT Astra Serif" w:cs="PT Astra Serif"/>
          <w:szCs w:val="28"/>
          <w:highlight w:val="none"/>
        </w:rPr>
        <w:t xml:space="preserve"> июня 2024 года</w:t>
      </w:r>
      <w:r>
        <w:rPr>
          <w:rFonts w:ascii="PT Astra Serif" w:hAnsi="PT Astra Serif" w:cs="PT Astra Serif"/>
          <w:szCs w:val="28"/>
        </w:rPr>
        <w:t xml:space="preserve">, </w:t>
      </w:r>
      <w:r>
        <w:rPr>
          <w:rFonts w:ascii="PT Astra Serif" w:hAnsi="PT Astra Serif" w:cs="PT Astra Serif"/>
          <w:szCs w:val="28"/>
          <w:highlight w:val="none"/>
        </w:rPr>
        <w:t xml:space="preserve">13 декабря 2024 года</w:t>
      </w:r>
      <w:r>
        <w:rPr>
          <w:rFonts w:ascii="PT Astra Serif" w:hAnsi="PT Astra Serif" w:cs="PT Astra Serif"/>
          <w:szCs w:val="28"/>
        </w:rPr>
        <w:t xml:space="preserve">) следующие изменения:</w:t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  <w:lang w:eastAsia="ru-RU"/>
        </w:rPr>
        <w:t xml:space="preserve">1) в </w:t>
      </w:r>
      <w:r>
        <w:rPr>
          <w:rFonts w:ascii="PT Astra Serif" w:hAnsi="PT Astra Serif" w:cs="PT Astra Serif"/>
          <w:szCs w:val="28"/>
        </w:rPr>
        <w:t xml:space="preserve">статье 11-</w:t>
      </w:r>
      <w:r>
        <w:rPr>
          <w:rFonts w:ascii="PT Astra Serif" w:hAnsi="PT Astra Serif" w:cs="PT Astra Serif"/>
          <w:szCs w:val="28"/>
          <w:lang w:eastAsia="ru-RU"/>
        </w:rPr>
        <w:t xml:space="preserve">1:</w:t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szCs w:val="28"/>
          <w:lang w:eastAsia="ru-RU"/>
        </w:rPr>
        <w:t xml:space="preserve">а) часть 1 дополнить пунктом 14 следующего содержания:</w:t>
      </w:r>
      <w:r>
        <w:rPr>
          <w:rFonts w:ascii="PT Astra Serif" w:hAnsi="PT Astra Serif" w:cs="PT Astra Serif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</w:rPr>
      </w:pPr>
      <w:r>
        <w:rPr>
          <w:rFonts w:ascii="PT Astra Serif" w:hAnsi="PT Astra Serif" w:cs="PT Astra Serif"/>
          <w:szCs w:val="28"/>
          <w:lang w:eastAsia="ru-RU"/>
        </w:rPr>
        <w:t xml:space="preserve">«14)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ременно исполняющий полномочия главы муниципального образования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, назначенный Губернатором Алтайского края (далее -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временно исполняющий полномочия главы муниципального образования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).»;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highlight w:val="cyan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б) </w:t>
      </w:r>
      <w:r>
        <w:rPr>
          <w:rFonts w:ascii="PT Astra Serif" w:hAnsi="PT Astra Serif" w:cs="PT Astra Serif"/>
          <w:szCs w:val="28"/>
        </w:rPr>
        <w:t xml:space="preserve">дополнить частью 3.1 следующего содержания:</w:t>
      </w:r>
      <w:r>
        <w:rPr>
          <w:rFonts w:ascii="PT Astra Serif" w:hAnsi="PT Astra Serif" w:cs="PT Astra Serif"/>
          <w:highlight w:val="cyan"/>
          <w:lang w:eastAsia="ru-RU"/>
        </w:rPr>
      </w:r>
    </w:p>
    <w:p>
      <w:pPr>
        <w:ind w:firstLine="709"/>
        <w:jc w:val="both"/>
        <w:spacing w:before="0" w:beforeAutospacing="0" w:after="0" w:line="240" w:lineRule="auto"/>
        <w:rPr>
          <w:rFonts w:ascii="PT Astra Serif" w:hAnsi="PT Astra Serif" w:cs="PT Astra Serif"/>
          <w:highlight w:val="none"/>
          <w:lang w:eastAsia="ru-RU"/>
        </w:rPr>
        <w:suppressLineNumbers w:val="0"/>
      </w:pPr>
      <w:r>
        <w:rPr>
          <w:rFonts w:ascii="PT Astra Serif" w:hAnsi="PT Astra Serif" w:cs="PT Astra Serif"/>
          <w:szCs w:val="28"/>
          <w:lang w:eastAsia="ru-RU"/>
        </w:rPr>
      </w:r>
      <w:r>
        <w:rPr>
          <w:rFonts w:ascii="PT Astra Serif" w:hAnsi="PT Astra Serif" w:cs="PT Astra Serif"/>
          <w:szCs w:val="28"/>
          <w:lang w:eastAsia="ru-RU"/>
        </w:rPr>
        <w:t xml:space="preserve">«3.1. </w:t>
      </w:r>
      <w:r>
        <w:rPr>
          <w:rFonts w:ascii="PT Astra Serif" w:hAnsi="PT Astra Serif" w:cs="PT Astra Serif"/>
          <w:szCs w:val="28"/>
          <w:highlight w:val="none"/>
          <w:lang w:eastAsia="ru-RU"/>
        </w:rPr>
        <w:t xml:space="preserve">Лицо, указанное в пункте 14 части 1 настоящей статьи</w:t>
      </w:r>
      <w:r>
        <w:rPr>
          <w:rFonts w:ascii="PT Astra Serif" w:hAnsi="PT Astra Serif" w:cs="PT Astra Serif"/>
          <w:szCs w:val="28"/>
          <w:highlight w:val="none"/>
          <w:lang w:eastAsia="ru-RU"/>
        </w:rPr>
        <w:t xml:space="preserve">, </w:t>
      </w:r>
      <w:r>
        <w:rPr>
          <w:rFonts w:ascii="PT Astra Serif" w:hAnsi="PT Astra Serif" w:cs="PT Astra Serif"/>
          <w:szCs w:val="28"/>
          <w:highlight w:val="none"/>
          <w:lang w:eastAsia="ru-RU"/>
        </w:rPr>
        <w:t xml:space="preserve">представляет</w:t>
      </w:r>
      <w:r>
        <w:rPr>
          <w:highlight w:val="none"/>
        </w:rPr>
        <w:t xml:space="preserve"> </w:t>
      </w:r>
      <w:r>
        <w:rPr>
          <w:rFonts w:ascii="PT Astra Serif" w:hAnsi="PT Astra Serif" w:cs="PT Astra Serif"/>
          <w:szCs w:val="28"/>
          <w:highlight w:val="none"/>
          <w:lang w:eastAsia="ru-RU"/>
        </w:rPr>
        <w:t xml:space="preserve">сведения о своих доходах, об имуществе и обязательствах имущественного характера, а также сведения о доходах, </w:t>
      </w:r>
      <w:r>
        <w:rPr>
          <w:rFonts w:ascii="PT Astra Serif" w:hAnsi="PT Astra Serif" w:cs="PT Astra Serif"/>
          <w:szCs w:val="28"/>
          <w:highlight w:val="none"/>
          <w:lang w:eastAsia="ru-RU"/>
        </w:rPr>
        <w:t xml:space="preserve">об имуществе и обяза</w:t>
      </w:r>
      <w:r>
        <w:rPr>
          <w:rFonts w:ascii="PT Astra Serif" w:hAnsi="PT Astra Serif" w:cs="PT Astra Serif"/>
          <w:szCs w:val="28"/>
          <w:highlight w:val="none"/>
          <w:lang w:eastAsia="ru-RU"/>
        </w:rPr>
        <w:t xml:space="preserve">те</w:t>
      </w:r>
      <w:r>
        <w:rPr>
          <w:rFonts w:ascii="PT Astra Serif" w:hAnsi="PT Astra Serif" w:cs="PT Astra Serif"/>
          <w:szCs w:val="28"/>
          <w:highlight w:val="none"/>
          <w:lang w:eastAsia="ru-RU"/>
        </w:rPr>
        <w:t xml:space="preserve">льствах имущественного характера своих супруги (супруга) и несовершеннолетних детей в соответствии со статьей 19 Федерального закона от 20 марта 2025 года № 33-ФЗ «Об общих принципах организации местного самоуправления в единой системе публичной власти».»;</w:t>
      </w:r>
      <w:r>
        <w:rPr>
          <w:rFonts w:ascii="PT Astra Serif" w:hAnsi="PT Astra Serif" w:cs="PT Astra Serif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Cs w:val="28"/>
        </w:rPr>
      </w:pPr>
      <w:r>
        <w:rPr>
          <w:rFonts w:ascii="PT Astra Serif" w:hAnsi="PT Astra Serif" w:cs="PT Astra Serif"/>
          <w:color w:val="000000" w:themeColor="text1"/>
          <w:szCs w:val="28"/>
        </w:rPr>
      </w:r>
      <w:r>
        <w:rPr>
          <w:rFonts w:ascii="PT Astra Serif" w:hAnsi="PT Astra Serif" w:cs="PT Astra Serif"/>
          <w:color w:val="000000" w:themeColor="text1"/>
          <w:szCs w:val="28"/>
        </w:rPr>
      </w:r>
    </w:p>
    <w:p>
      <w:pPr>
        <w:ind w:left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2) в статье 11-3: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а) наименование дополнить словами </w:t>
      </w:r>
      <w:r>
        <w:rPr>
          <w:rFonts w:ascii="PT Astra Serif" w:hAnsi="PT Astra Serif" w:cs="PT Astra Serif"/>
          <w:szCs w:val="28"/>
          <w:lang w:eastAsia="ru-RU"/>
        </w:rPr>
        <w:t xml:space="preserve">«, а также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ременно исполняющими полномочия главы муниципального образования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б) </w:t>
      </w:r>
      <w:r>
        <w:rPr>
          <w:rFonts w:ascii="PT Astra Serif" w:hAnsi="PT Astra Serif" w:cs="PT Astra Serif"/>
          <w:szCs w:val="28"/>
          <w:lang w:eastAsia="ru-RU"/>
        </w:rPr>
        <w:t xml:space="preserve">часть 1 после слов «и лицо, замещающее указанную должность,» дополнить словами «а также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ременно исполняющее полномочия главы муниципального образования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,»;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в) часть 5 </w:t>
      </w:r>
      <w:r>
        <w:rPr>
          <w:rFonts w:ascii="PT Astra Serif" w:hAnsi="PT Astra Serif" w:cs="PT Astra Serif"/>
          <w:szCs w:val="28"/>
        </w:rPr>
        <w:t xml:space="preserve">дополнить пунктом 4 следующего содержания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: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«4) 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лицом, 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временно исполняющим полномочия главы муниципального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yellow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образования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– </w:t>
      </w:r>
      <w:r>
        <w:rPr>
          <w:rFonts w:ascii="PT Astra Serif" w:hAnsi="PT Astra Serif" w:cs="PT Astra Serif"/>
          <w:szCs w:val="28"/>
          <w:lang w:eastAsia="ru-RU"/>
        </w:rPr>
        <w:t xml:space="preserve">в течение 15 дней со дня назначения.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г) часть 6 после слов «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муниципальную должность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,» дополнить словами «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временно исполняющ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ее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 полномочия главы муниципального образования,»;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д) 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част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ь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 8 после слов «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муниципальную должность,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» дополнить словами «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временно исполняющим полномочия главы муниципального образования,»;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lang w:eastAsia="ru-RU"/>
        </w:rPr>
      </w:r>
    </w:p>
    <w:p>
      <w:pPr>
        <w:ind w:left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pPr>
      <w:r>
        <w:rPr>
          <w:rFonts w:ascii="PT Astra Serif" w:hAnsi="PT Astra Serif" w:cs="PT Astra Serif"/>
          <w:szCs w:val="28"/>
          <w:lang w:eastAsia="ru-RU"/>
        </w:rPr>
        <w:t xml:space="preserve">3) 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в статье 11-4: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а) наименование</w:t>
      </w:r>
      <w:r>
        <w:rPr>
          <w:rFonts w:ascii="PT Astra Serif" w:hAnsi="PT Astra Serif" w:cs="PT Astra Serif"/>
          <w:szCs w:val="28"/>
          <w:lang w:eastAsia="ru-RU"/>
        </w:rPr>
        <w:t xml:space="preserve"> дополнить словами «, а также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ременно исполняющими полномочия главы муниципального образования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б) часть 1 после слов </w:t>
      </w:r>
      <w:r>
        <w:rPr>
          <w:rFonts w:ascii="PT Astra Serif" w:hAnsi="PT Astra Serif" w:cs="PT Astra Serif"/>
          <w:szCs w:val="28"/>
          <w:lang w:eastAsia="ru-RU"/>
        </w:rPr>
        <w:t xml:space="preserve">«и лицами, замещающими указанные должности,» дополнить словами «а также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ременно исполняющими полномочия главы муниципального образования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»;</w:t>
      </w:r>
      <w:r>
        <w:rPr>
          <w:rFonts w:ascii="PT Astra Serif" w:hAnsi="PT Astra Serif" w:cs="PT Astra Serif"/>
          <w:lang w:eastAsia="ru-RU"/>
        </w:rPr>
      </w:r>
    </w:p>
    <w:p>
      <w:pPr>
        <w:contextualSpacing/>
        <w:ind w:firstLine="709"/>
        <w:jc w:val="both"/>
        <w:spacing w:after="0" w:line="259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szCs w:val="28"/>
          <w:lang w:eastAsia="ru-RU"/>
        </w:rPr>
        <w:t xml:space="preserve">в) часть 11 изложить в следующей редакции:</w:t>
      </w:r>
      <w:r>
        <w:rPr>
          <w:rFonts w:ascii="PT Astra Serif" w:hAnsi="PT Astra Serif" w:cs="PT Astra Serif"/>
          <w:lang w:eastAsia="ru-RU"/>
        </w:rPr>
      </w:r>
    </w:p>
    <w:p>
      <w:pPr>
        <w:contextualSpacing/>
        <w:ind w:firstLine="709"/>
        <w:jc w:val="both"/>
        <w:spacing w:before="11" w:beforeAutospacing="1" w:after="0" w:line="240" w:lineRule="auto"/>
        <w:rPr>
          <w:rFonts w:ascii="PT Astra Serif" w:hAnsi="PT Astra Serif" w:eastAsia="PT Astra Serif" w:cs="PT Astra Serif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11. При выявлении в результате проверки:</w:t>
      </w:r>
      <w:r>
        <w:rPr>
          <w:rFonts w:ascii="PT Astra Serif" w:hAnsi="PT Astra Serif" w:eastAsia="PT Astra Serif" w:cs="PT Astra Serif"/>
          <w:szCs w:val="28"/>
          <w:highlight w:val="white"/>
        </w:rPr>
      </w:r>
    </w:p>
    <w:p>
      <w:pPr>
        <w:contextualSpacing/>
        <w:ind w:firstLine="709"/>
        <w:jc w:val="both"/>
        <w:spacing w:before="11" w:beforeAutospacing="1" w:after="0" w:line="240" w:lineRule="auto"/>
        <w:rPr>
          <w:rFonts w:ascii="PT Astra Serif" w:hAnsi="PT Astra Serif" w:eastAsia="PT Astra Serif" w:cs="PT Astra Serif"/>
          <w:b/>
          <w:bCs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Cs w:val="28"/>
          <w:highlight w:val="white"/>
        </w:rPr>
        <w:t xml:space="preserve">1)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фактов несоблюдения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лицом, замещающим муниципальную должность или должность главы местной администрации по контракту, ограничений, запретов, неисполнения обязанностей, которые установлены</w:t>
      </w:r>
      <w:r>
        <w:rPr>
          <w:rFonts w:ascii="PT Astra Serif" w:hAnsi="PT Astra Serif" w:eastAsia="PT Astra Serif" w:cs="PT Astra Serif"/>
          <w:color w:val="22272f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Федеральным законом</w:t>
      </w:r>
      <w:r>
        <w:rPr>
          <w:rFonts w:ascii="PT Astra Serif" w:hAnsi="PT Astra Serif" w:eastAsia="PT Astra Serif" w:cs="PT Astra Serif"/>
          <w:color w:val="22272f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«О противодействии коррупции»,</w:t>
      </w:r>
      <w:r>
        <w:rPr>
          <w:rFonts w:ascii="PT Astra Serif" w:hAnsi="PT Astra Serif" w:eastAsia="PT Astra Serif" w:cs="PT Astra Serif"/>
          <w:color w:val="22272f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Федеральным законом</w:t>
      </w:r>
      <w:r>
        <w:rPr>
          <w:rFonts w:ascii="PT Astra Serif" w:hAnsi="PT Astra Serif" w:eastAsia="PT Astra Serif" w:cs="PT Astra Serif"/>
          <w:color w:val="22272f"/>
          <w:szCs w:val="28"/>
          <w:highlight w:val="white"/>
        </w:rPr>
        <w:t xml:space="preserve"> от 3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 декабря 2012 года № 230-ФЗ «О контроле за соответствием расходов лиц, замещающих государственные должности, и иных лиц их доходам»,</w:t>
      </w:r>
      <w:r>
        <w:rPr>
          <w:rFonts w:ascii="PT Astra Serif" w:hAnsi="PT Astra Serif" w:eastAsia="PT Astra Serif" w:cs="PT Astra Serif"/>
          <w:color w:val="22272f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Федеральным законом</w:t>
      </w:r>
      <w:r>
        <w:rPr>
          <w:rFonts w:ascii="PT Astra Serif" w:hAnsi="PT Astra Serif" w:eastAsia="PT Astra Serif" w:cs="PT Astra Serif"/>
          <w:color w:val="22272f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 за пределами территории Российской Федерации, владеть и (или) пользоваться иностранными финансовыми инструментами», представления заведомо неполных сведений, за исключением случаев, установленных федеральными законами, либо представления заведомо недостов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ерных сведений Губернатор Алтайского края в течение семи рабочих дней обращается с заявлением о досрочном прекращении полномочий лица, замещающего муниципальную должность или должность главы местной администрации по контракту, или применении в отношении </w:t>
      </w:r>
      <w:r>
        <w:rPr>
          <w:rFonts w:ascii="PT Astra Serif" w:hAnsi="PT Astra Serif" w:eastAsia="PT Astra Serif" w:cs="PT Astra Serif"/>
          <w:szCs w:val="28"/>
          <w:highlight w:val="none"/>
        </w:rPr>
        <w:t xml:space="preserve">н</w:t>
      </w:r>
      <w:r>
        <w:rPr>
          <w:rFonts w:ascii="PT Astra Serif" w:hAnsi="PT Astra Serif" w:eastAsia="PT Astra Serif" w:cs="PT Astra Serif"/>
          <w:szCs w:val="28"/>
          <w:highlight w:val="none"/>
        </w:rPr>
        <w:t xml:space="preserve">его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 иных мер ответственности в орган местного самоуправления, уполномоченный принимать соответствующее решение, или в суд;</w:t>
      </w:r>
      <w:r>
        <w:rPr>
          <w:rFonts w:ascii="PT Astra Serif" w:hAnsi="PT Astra Serif" w:eastAsia="PT Astra Serif" w:cs="PT Astra Serif"/>
          <w:b/>
          <w:bCs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trike/>
          <w:highlight w:val="white"/>
        </w:rPr>
      </w:pPr>
      <w:r>
        <w:rPr>
          <w:rFonts w:ascii="PT Astra Serif" w:hAnsi="PT Astra Serif" w:eastAsia="PT Astra Serif" w:cs="PT Astra Serif"/>
          <w:szCs w:val="28"/>
          <w:highlight w:val="white"/>
        </w:rPr>
        <w:t xml:space="preserve">2)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фактов несоблюдения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</w:r>
      <w:bookmarkStart w:id="0" w:name="_GoBack"/>
      <w:r/>
      <w:bookmarkEnd w:id="0"/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временно исполняющим полномочия главы муниципального образования ограничений, запретов, неисполнения обязанностей, предусмотренных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Федеральным законом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 «О противодействии коррупции»,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Федеральным законом от 20 марта 2025 года № 33-ФЗ «Об общих принципах организации местного самоуправления в ед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иной системе публичной власти»,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cs="PT Astra Serif"/>
        </w:rPr>
        <w:t xml:space="preserve">его полномочия 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досрочно прекращаются Губернатором Алтайского края.</w:t>
      </w:r>
      <w:r>
        <w:rPr>
          <w:rFonts w:ascii="PT Astra Serif" w:hAnsi="PT Astra Serif" w:eastAsia="PT Astra Serif" w:cs="PT Astra Serif"/>
          <w:szCs w:val="28"/>
          <w:highlight w:val="white"/>
        </w:rPr>
        <w:t xml:space="preserve">»</w:t>
      </w:r>
      <w:r>
        <w:rPr>
          <w:rFonts w:ascii="PT Astra Serif" w:hAnsi="PT Astra Serif" w:cs="PT Astra Serif"/>
        </w:rPr>
        <w:t xml:space="preserve">;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strike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trike/>
          <w:color w:val="000000" w:themeColor="text1"/>
        </w:rPr>
      </w:pPr>
      <w:r>
        <w:rPr>
          <w:rFonts w:ascii="PT Astra Serif" w:hAnsi="PT Astra Serif" w:cs="PT Astra Serif"/>
          <w:szCs w:val="28"/>
          <w:lang w:eastAsia="ru-RU"/>
        </w:rPr>
        <w:t xml:space="preserve">г) в части 11-1 слова «частью 7.3-1 статьи 40 Федерального закона от </w:t>
        <w:br/>
        <w:t xml:space="preserve">6 октября 2003 года №</w:t>
      </w:r>
      <w:r>
        <w:t xml:space="preserve"> </w:t>
      </w:r>
      <w:r>
        <w:rPr>
          <w:rFonts w:ascii="PT Astra Serif" w:hAnsi="PT Astra Serif" w:cs="PT Astra Serif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Федерации»» заменить словами «статьей 29 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Федерального закона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»»;</w:t>
      </w:r>
      <w:r>
        <w:rPr>
          <w:rFonts w:ascii="PT Astra Serif" w:hAnsi="PT Astra Serif" w:eastAsia="PT Astra Serif" w:cs="PT Astra Serif"/>
          <w:strike/>
          <w:color w:val="000000" w:themeColor="text1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trike/>
          <w:color w:val="000000" w:themeColor="text1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д) в части </w:t>
      </w:r>
      <w:r>
        <w:rPr>
          <w:rFonts w:ascii="PT Astra Serif" w:hAnsi="PT Astra Serif" w:cs="PT Astra Serif"/>
          <w:szCs w:val="28"/>
          <w:lang w:eastAsia="ru-RU"/>
        </w:rPr>
        <w:t xml:space="preserve">11-2 слова «частью 7.3-1 статьи 40 Федерального закона </w:t>
        <w:br/>
        <w:t xml:space="preserve">от 6 октября 2003 года №</w:t>
      </w:r>
      <w:r>
        <w:t xml:space="preserve"> </w:t>
      </w:r>
      <w:r>
        <w:rPr>
          <w:rFonts w:ascii="PT Astra Serif" w:hAnsi="PT Astra Serif" w:cs="PT Astra Serif"/>
          <w:szCs w:val="28"/>
          <w:lang w:eastAsia="ru-RU"/>
        </w:rPr>
        <w:t xml:space="preserve">131-ФЗ «Об общих принципах организации местного самоуправл</w:t>
      </w:r>
      <w:r>
        <w:rPr>
          <w:rFonts w:ascii="PT Astra Serif" w:hAnsi="PT Astra Serif" w:cs="PT Astra Serif"/>
          <w:szCs w:val="28"/>
          <w:lang w:eastAsia="ru-RU"/>
        </w:rPr>
        <w:t xml:space="preserve">ения в Российской Федерации»» заменить словами «статьей 29 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Федерального закона от 20 мар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white"/>
        </w:rPr>
        <w:t xml:space="preserve">та 2025 года № 33-ФЗ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»»;</w:t>
      </w:r>
      <w:r>
        <w:rPr>
          <w:rFonts w:ascii="PT Astra Serif" w:hAnsi="PT Astra Serif" w:eastAsia="PT Astra Serif" w:cs="PT Astra Serif"/>
          <w:strike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highlight w:val="yellow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е) в части 13 слова «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должность или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» заменить словами 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«должность, 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временно исполняющего полномочия главы муниципального образования или замещающего»;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yellow"/>
        </w:rPr>
      </w:r>
      <w:r>
        <w:rPr>
          <w:rFonts w:ascii="PT Astra Serif" w:hAnsi="PT Astra Serif" w:eastAsia="PT Astra Serif" w:cs="PT Astra Serif"/>
          <w:color w:val="000000" w:themeColor="text1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ж) часть 14 после слов «замещающих указанные должности,» </w:t>
      </w:r>
      <w:r>
        <w:rPr>
          <w:rFonts w:ascii="PT Astra Serif" w:hAnsi="PT Astra Serif" w:cs="PT Astra Serif"/>
          <w:szCs w:val="28"/>
          <w:lang w:eastAsia="ru-RU"/>
        </w:rPr>
        <w:t xml:space="preserve">дополнить словами «а также </w:t>
      </w:r>
      <w:r>
        <w:rPr>
          <w:rFonts w:ascii="PT Astra Serif" w:hAnsi="PT Astra Serif" w:eastAsia="PT Astra Serif" w:cs="PT Astra Serif"/>
          <w:color w:val="000000" w:themeColor="text1"/>
          <w:szCs w:val="28"/>
        </w:rPr>
        <w:t xml:space="preserve">временно исполняющего полномочия главы муниципального образования,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highlight w:val="none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4) часть 1 статьи 11-5 после слов «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муниципальные должности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,» дополнить словами «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временно исполняющи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е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</w:rPr>
        <w:t xml:space="preserve"> полномочия главы муниципального образования,</w:t>
      </w:r>
      <w:r>
        <w:rPr>
          <w:rFonts w:ascii="PT Astra Serif" w:hAnsi="PT Astra Serif" w:eastAsia="PT Astra Serif" w:cs="PT Astra Serif"/>
          <w:color w:val="000000" w:themeColor="text1"/>
          <w:szCs w:val="28"/>
          <w:highlight w:val="none"/>
          <w:lang w:eastAsia="ru-RU"/>
        </w:rPr>
        <w:t xml:space="preserve">».</w:t>
      </w:r>
      <w:r>
        <w:rPr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hAnsi="PT Astra Serif" w:cs="PT Astra Serif"/>
          <w:b/>
          <w:szCs w:val="28"/>
        </w:rPr>
        <w:t xml:space="preserve">Статья 2</w:t>
      </w:r>
      <w:r>
        <w:rPr>
          <w:rFonts w:ascii="PT Astra Serif" w:hAnsi="PT Astra Serif" w:cs="PT Astra Serif"/>
          <w:b/>
          <w:bCs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Настоящий Закон вступает в силу со дня его официального опубликования и распространяет свое действие на правоотношения, возникшие с 19 июня </w:t>
        <w:br/>
        <w:t xml:space="preserve">2025 года.</w:t>
      </w:r>
      <w:r>
        <w:rPr>
          <w:rFonts w:ascii="PT Astra Serif" w:hAnsi="PT Astra Serif" w:cs="PT Astra Serif"/>
          <w:szCs w:val="28"/>
        </w:rPr>
      </w:r>
    </w:p>
    <w:p>
      <w:pPr>
        <w:pStyle w:val="897"/>
        <w:ind w:right="-2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97"/>
        <w:ind w:right="-2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97"/>
        <w:ind w:right="-2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813"/>
        <w:gridCol w:w="4967"/>
      </w:tblGrid>
      <w:tr>
        <w:tblPrEx/>
        <w:trPr/>
        <w:tc>
          <w:tcPr>
            <w:shd w:val="clear" w:color="auto" w:fill="auto"/>
            <w:tcW w:w="4813" w:type="dxa"/>
            <w:textDirection w:val="lrTb"/>
            <w:noWrap w:val="false"/>
          </w:tcPr>
          <w:p>
            <w:pPr>
              <w:pStyle w:val="897"/>
              <w:ind w:left="-170" w:right="-2" w:firstLine="28"/>
              <w:jc w:val="both"/>
              <w:rPr>
                <w:rFonts w:ascii="PT Astra Serif" w:hAnsi="PT Astra Serif" w:cs="PT Astra Serif"/>
                <w:szCs w:val="28"/>
              </w:rPr>
              <w:suppressLineNumbers w:val="0"/>
            </w:pP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  <w:t xml:space="preserve">Губернатор </w:t>
            </w:r>
            <w:r>
              <w:rPr>
                <w:rFonts w:ascii="PT Astra Serif" w:hAnsi="PT Astra Serif" w:cs="PT Astra Serif"/>
                <w:szCs w:val="28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shd w:val="clear" w:color="auto" w:fill="auto"/>
            <w:tcW w:w="4967" w:type="dxa"/>
            <w:textDirection w:val="lrTb"/>
            <w:noWrap w:val="false"/>
          </w:tcPr>
          <w:p>
            <w:pPr>
              <w:pStyle w:val="897"/>
              <w:ind w:right="-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В.П. Томенко</w:t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567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right"/>
      <w:spacing w:after="0" w:line="240" w:lineRule="auto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3</w:t>
    </w:r>
    <w:r>
      <w:rPr>
        <w:sz w:val="24"/>
        <w:szCs w:val="24"/>
      </w:rPr>
      <w:fldChar w:fldCharType="end"/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rPr>
      <w:rFonts w:eastAsia="Calibri" w:cs="Times New Roman"/>
    </w:rPr>
  </w:style>
  <w:style w:type="paragraph" w:styleId="682">
    <w:name w:val="Heading 1"/>
    <w:basedOn w:val="681"/>
    <w:next w:val="681"/>
    <w:link w:val="72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73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73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73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73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73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</w:rPr>
  </w:style>
  <w:style w:type="paragraph" w:styleId="688">
    <w:name w:val="Heading 7"/>
    <w:basedOn w:val="681"/>
    <w:next w:val="681"/>
    <w:link w:val="73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9">
    <w:name w:val="Heading 8"/>
    <w:basedOn w:val="681"/>
    <w:next w:val="681"/>
    <w:link w:val="73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</w:rPr>
  </w:style>
  <w:style w:type="paragraph" w:styleId="690">
    <w:name w:val="Heading 9"/>
    <w:basedOn w:val="681"/>
    <w:next w:val="681"/>
    <w:link w:val="73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table" w:styleId="694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4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5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0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1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2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13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691"/>
    <w:uiPriority w:val="10"/>
    <w:rPr>
      <w:sz w:val="48"/>
      <w:szCs w:val="48"/>
    </w:rPr>
  </w:style>
  <w:style w:type="character" w:styleId="723" w:customStyle="1">
    <w:name w:val="Subtitle Char"/>
    <w:basedOn w:val="691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Caption Char"/>
    <w:uiPriority w:val="99"/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681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after="0" w:line="240" w:lineRule="auto"/>
    </w:pPr>
  </w:style>
  <w:style w:type="paragraph" w:styleId="740">
    <w:name w:val="Title"/>
    <w:basedOn w:val="681"/>
    <w:next w:val="681"/>
    <w:link w:val="741"/>
    <w:uiPriority w:val="10"/>
    <w:qFormat/>
    <w:pPr>
      <w:contextualSpacing/>
      <w:spacing w:before="300"/>
    </w:pPr>
    <w:rPr>
      <w:sz w:val="48"/>
      <w:szCs w:val="48"/>
    </w:rPr>
  </w:style>
  <w:style w:type="character" w:styleId="741" w:customStyle="1">
    <w:name w:val="Название Знак"/>
    <w:basedOn w:val="691"/>
    <w:link w:val="740"/>
    <w:uiPriority w:val="10"/>
    <w:rPr>
      <w:sz w:val="48"/>
      <w:szCs w:val="48"/>
    </w:rPr>
  </w:style>
  <w:style w:type="paragraph" w:styleId="742">
    <w:name w:val="Subtitle"/>
    <w:basedOn w:val="681"/>
    <w:next w:val="681"/>
    <w:link w:val="743"/>
    <w:uiPriority w:val="11"/>
    <w:qFormat/>
    <w:pPr>
      <w:spacing w:before="200"/>
    </w:pPr>
    <w:rPr>
      <w:sz w:val="24"/>
      <w:szCs w:val="24"/>
    </w:rPr>
  </w:style>
  <w:style w:type="character" w:styleId="743" w:customStyle="1">
    <w:name w:val="Подзаголовок Знак"/>
    <w:basedOn w:val="691"/>
    <w:link w:val="742"/>
    <w:uiPriority w:val="11"/>
    <w:rPr>
      <w:sz w:val="24"/>
      <w:szCs w:val="24"/>
    </w:rPr>
  </w:style>
  <w:style w:type="paragraph" w:styleId="744">
    <w:name w:val="Quote"/>
    <w:basedOn w:val="681"/>
    <w:next w:val="681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681"/>
    <w:next w:val="681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691"/>
    <w:uiPriority w:val="99"/>
  </w:style>
  <w:style w:type="paragraph" w:styleId="749">
    <w:name w:val="Footer"/>
    <w:basedOn w:val="681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691"/>
    <w:uiPriority w:val="99"/>
  </w:style>
  <w:style w:type="paragraph" w:styleId="751">
    <w:name w:val="Caption"/>
    <w:basedOn w:val="681"/>
    <w:next w:val="6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а простая 11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Таблица простая 2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Таблица простая 3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 w:customStyle="1">
    <w:name w:val="Таблица простая 4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 простая 5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 w:customStyle="1">
    <w:name w:val="Таблица-сетка 1 светл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Таблица-сетка 2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3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4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 w:customStyle="1">
    <w:name w:val="Таблица-сетка 5 тем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 w:customStyle="1">
    <w:name w:val="Таблица-сетка 6 цвет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Таблица-сетка 7 цвет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Список-таблица 1 светл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Список-таблица 2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 w:customStyle="1">
    <w:name w:val="Список-таблица 3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Список-таблица 4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Список-таблица 5 тем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Список-таблица 6 цвет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 w:customStyle="1">
    <w:name w:val="Список-таблица 7 цветная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681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691"/>
    <w:uiPriority w:val="99"/>
    <w:unhideWhenUsed/>
    <w:rPr>
      <w:vertAlign w:val="superscript"/>
    </w:rPr>
  </w:style>
  <w:style w:type="paragraph" w:styleId="883">
    <w:name w:val="endnote text"/>
    <w:basedOn w:val="681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691"/>
    <w:uiPriority w:val="99"/>
    <w:semiHidden/>
    <w:unhideWhenUsed/>
    <w:rPr>
      <w:vertAlign w:val="superscript"/>
    </w:rPr>
  </w:style>
  <w:style w:type="paragraph" w:styleId="886">
    <w:name w:val="toc 1"/>
    <w:basedOn w:val="681"/>
    <w:next w:val="681"/>
    <w:uiPriority w:val="39"/>
    <w:unhideWhenUsed/>
    <w:pPr>
      <w:spacing w:after="57"/>
    </w:pPr>
  </w:style>
  <w:style w:type="paragraph" w:styleId="887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88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89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90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91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92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93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94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681"/>
    <w:next w:val="681"/>
    <w:uiPriority w:val="99"/>
    <w:unhideWhenUsed/>
    <w:pPr>
      <w:spacing w:after="0"/>
    </w:pPr>
  </w:style>
  <w:style w:type="paragraph" w:styleId="897" w:customStyle="1">
    <w:name w:val="ConsPlusNormal"/>
    <w:pPr>
      <w:spacing w:after="0" w:line="240" w:lineRule="auto"/>
      <w:widowControl w:val="off"/>
    </w:pPr>
    <w:rPr>
      <w:rFonts w:eastAsia="Times New Roman" w:cs="Times New Roman"/>
      <w:szCs w:val="20"/>
      <w:lang w:eastAsia="ru-RU"/>
    </w:rPr>
  </w:style>
  <w:style w:type="paragraph" w:styleId="898" w:customStyle="1">
    <w:name w:val="ConsPlusTitle"/>
    <w:pPr>
      <w:spacing w:after="0" w:line="240" w:lineRule="auto"/>
      <w:widowControl w:val="off"/>
    </w:pPr>
    <w:rPr>
      <w:rFonts w:eastAsia="Times New Roman" w:cs="Times New Roman"/>
      <w:b/>
      <w:szCs w:val="20"/>
      <w:lang w:eastAsia="ru-RU"/>
    </w:rPr>
  </w:style>
  <w:style w:type="character" w:styleId="899" w:customStyle="1">
    <w:name w:val="oz_naimen"/>
  </w:style>
  <w:style w:type="paragraph" w:styleId="900">
    <w:name w:val="Header"/>
    <w:basedOn w:val="681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691"/>
    <w:link w:val="900"/>
    <w:uiPriority w:val="99"/>
    <w:rPr>
      <w:rFonts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Екатерина</dc:creator>
  <cp:keywords/>
  <dc:description/>
  <cp:revision>9</cp:revision>
  <dcterms:created xsi:type="dcterms:W3CDTF">2025-06-09T05:40:00Z</dcterms:created>
  <dcterms:modified xsi:type="dcterms:W3CDTF">2025-06-10T09:05:56Z</dcterms:modified>
</cp:coreProperties>
</file>